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7FD" w:rsidRPr="000767FD" w:rsidRDefault="000767FD" w:rsidP="000767FD">
      <w:pPr>
        <w:pStyle w:val="Style8"/>
        <w:widowControl/>
        <w:spacing w:line="274" w:lineRule="exact"/>
        <w:ind w:left="9639"/>
        <w:rPr>
          <w:rStyle w:val="FontStyle21"/>
          <w:sz w:val="24"/>
          <w:szCs w:val="24"/>
        </w:rPr>
      </w:pPr>
      <w:r w:rsidRPr="000767FD">
        <w:rPr>
          <w:rStyle w:val="FontStyle21"/>
          <w:sz w:val="24"/>
          <w:szCs w:val="24"/>
        </w:rPr>
        <w:t>Приложение</w:t>
      </w:r>
      <w:r w:rsidR="006B7A9B">
        <w:rPr>
          <w:rStyle w:val="FontStyle21"/>
          <w:sz w:val="24"/>
          <w:szCs w:val="24"/>
        </w:rPr>
        <w:t xml:space="preserve"> №2</w:t>
      </w:r>
    </w:p>
    <w:p w:rsidR="000767FD" w:rsidRDefault="000767FD" w:rsidP="000767FD">
      <w:pPr>
        <w:pStyle w:val="Style8"/>
        <w:widowControl/>
        <w:spacing w:line="274" w:lineRule="exact"/>
        <w:ind w:left="9639"/>
        <w:rPr>
          <w:rStyle w:val="FontStyle21"/>
          <w:sz w:val="24"/>
          <w:szCs w:val="24"/>
        </w:rPr>
      </w:pPr>
      <w:r w:rsidRPr="000767FD">
        <w:rPr>
          <w:rStyle w:val="FontStyle21"/>
          <w:sz w:val="24"/>
          <w:szCs w:val="24"/>
        </w:rPr>
        <w:t xml:space="preserve"> к распоряжению  администрации </w:t>
      </w:r>
      <w:r w:rsidR="00516533">
        <w:rPr>
          <w:rStyle w:val="FontStyle21"/>
          <w:sz w:val="24"/>
          <w:szCs w:val="24"/>
        </w:rPr>
        <w:t xml:space="preserve">Терновского </w:t>
      </w:r>
      <w:r w:rsidRPr="000767FD">
        <w:rPr>
          <w:rStyle w:val="FontStyle21"/>
          <w:sz w:val="24"/>
          <w:szCs w:val="24"/>
        </w:rPr>
        <w:t>муниципального района</w:t>
      </w:r>
    </w:p>
    <w:p w:rsidR="000767FD" w:rsidRPr="000767FD" w:rsidRDefault="001D0D78" w:rsidP="000767FD">
      <w:pPr>
        <w:pStyle w:val="Style8"/>
        <w:widowControl/>
        <w:spacing w:line="274" w:lineRule="exact"/>
        <w:ind w:left="9639"/>
        <w:rPr>
          <w:rStyle w:val="FontStyle22"/>
          <w:i w:val="0"/>
          <w:iCs w:val="0"/>
        </w:rPr>
      </w:pPr>
      <w:r>
        <w:rPr>
          <w:rStyle w:val="FontStyle21"/>
          <w:sz w:val="24"/>
          <w:szCs w:val="24"/>
        </w:rPr>
        <w:t xml:space="preserve"> от  </w:t>
      </w:r>
      <w:r w:rsidR="000E4577">
        <w:rPr>
          <w:rStyle w:val="FontStyle21"/>
          <w:sz w:val="24"/>
          <w:szCs w:val="24"/>
        </w:rPr>
        <w:t>2</w:t>
      </w:r>
      <w:r w:rsidR="00304FAC">
        <w:rPr>
          <w:rStyle w:val="FontStyle21"/>
          <w:sz w:val="24"/>
          <w:szCs w:val="24"/>
        </w:rPr>
        <w:t>8</w:t>
      </w:r>
      <w:r>
        <w:rPr>
          <w:rStyle w:val="FontStyle21"/>
          <w:sz w:val="24"/>
          <w:szCs w:val="24"/>
        </w:rPr>
        <w:t>.</w:t>
      </w:r>
      <w:r w:rsidR="000E4577">
        <w:rPr>
          <w:rStyle w:val="FontStyle21"/>
          <w:sz w:val="24"/>
          <w:szCs w:val="24"/>
        </w:rPr>
        <w:t>1</w:t>
      </w:r>
      <w:r w:rsidR="002C671A">
        <w:rPr>
          <w:rStyle w:val="FontStyle21"/>
          <w:sz w:val="24"/>
          <w:szCs w:val="24"/>
        </w:rPr>
        <w:t>2</w:t>
      </w:r>
      <w:r w:rsidR="00912CAF">
        <w:rPr>
          <w:rStyle w:val="FontStyle21"/>
          <w:sz w:val="24"/>
          <w:szCs w:val="24"/>
        </w:rPr>
        <w:t>.</w:t>
      </w:r>
      <w:r w:rsidR="00516533">
        <w:rPr>
          <w:rStyle w:val="FontStyle21"/>
          <w:sz w:val="24"/>
          <w:szCs w:val="24"/>
        </w:rPr>
        <w:t>20</w:t>
      </w:r>
      <w:r w:rsidR="00ED7162">
        <w:rPr>
          <w:rStyle w:val="FontStyle21"/>
          <w:sz w:val="24"/>
          <w:szCs w:val="24"/>
        </w:rPr>
        <w:t>2</w:t>
      </w:r>
      <w:r w:rsidR="00304FAC">
        <w:rPr>
          <w:rStyle w:val="FontStyle21"/>
          <w:sz w:val="24"/>
          <w:szCs w:val="24"/>
        </w:rPr>
        <w:t>4</w:t>
      </w:r>
      <w:r w:rsidR="000767FD" w:rsidRPr="000767FD">
        <w:rPr>
          <w:rStyle w:val="FontStyle21"/>
          <w:sz w:val="24"/>
          <w:szCs w:val="24"/>
        </w:rPr>
        <w:t>г</w:t>
      </w:r>
      <w:r w:rsidR="00516533">
        <w:rPr>
          <w:rStyle w:val="FontStyle21"/>
          <w:sz w:val="24"/>
          <w:szCs w:val="24"/>
        </w:rPr>
        <w:t>.</w:t>
      </w:r>
      <w:r w:rsidR="000767FD" w:rsidRPr="000767FD">
        <w:rPr>
          <w:rStyle w:val="FontStyle21"/>
          <w:sz w:val="24"/>
          <w:szCs w:val="24"/>
        </w:rPr>
        <w:t xml:space="preserve"> №</w:t>
      </w:r>
      <w:r w:rsidR="00304FAC">
        <w:rPr>
          <w:rStyle w:val="FontStyle21"/>
          <w:sz w:val="24"/>
          <w:szCs w:val="24"/>
        </w:rPr>
        <w:t>309</w:t>
      </w:r>
      <w:r w:rsidR="00516533">
        <w:rPr>
          <w:rStyle w:val="FontStyle21"/>
          <w:sz w:val="24"/>
          <w:szCs w:val="24"/>
        </w:rPr>
        <w:t>-р</w:t>
      </w:r>
    </w:p>
    <w:p w:rsidR="000767FD" w:rsidRDefault="000767FD" w:rsidP="000767FD">
      <w:pPr>
        <w:ind w:left="9639"/>
        <w:jc w:val="right"/>
        <w:rPr>
          <w:bCs/>
        </w:rPr>
      </w:pPr>
    </w:p>
    <w:p w:rsidR="000767FD" w:rsidRDefault="000767FD" w:rsidP="000767FD">
      <w:pPr>
        <w:jc w:val="center"/>
        <w:rPr>
          <w:bCs/>
        </w:rPr>
      </w:pPr>
    </w:p>
    <w:p w:rsidR="000767FD" w:rsidRPr="00351160" w:rsidRDefault="00311A53" w:rsidP="000767FD">
      <w:pPr>
        <w:jc w:val="center"/>
        <w:rPr>
          <w:sz w:val="24"/>
          <w:szCs w:val="24"/>
        </w:rPr>
      </w:pPr>
      <w:r w:rsidRPr="00351160">
        <w:rPr>
          <w:color w:val="000000"/>
          <w:spacing w:val="2"/>
          <w:sz w:val="24"/>
          <w:szCs w:val="24"/>
        </w:rPr>
        <w:t>План мероприятий (</w:t>
      </w:r>
      <w:r w:rsidR="004C1260" w:rsidRPr="00351160">
        <w:rPr>
          <w:color w:val="000000"/>
          <w:spacing w:val="2"/>
          <w:sz w:val="24"/>
          <w:szCs w:val="24"/>
        </w:rPr>
        <w:t>«</w:t>
      </w:r>
      <w:r w:rsidRPr="00351160">
        <w:rPr>
          <w:color w:val="000000"/>
          <w:spacing w:val="2"/>
          <w:sz w:val="24"/>
          <w:szCs w:val="24"/>
        </w:rPr>
        <w:t>дорожная карта</w:t>
      </w:r>
      <w:r w:rsidR="004C1260" w:rsidRPr="00351160">
        <w:rPr>
          <w:color w:val="000000"/>
          <w:spacing w:val="2"/>
          <w:sz w:val="24"/>
          <w:szCs w:val="24"/>
        </w:rPr>
        <w:t>»</w:t>
      </w:r>
      <w:r w:rsidRPr="00351160">
        <w:rPr>
          <w:color w:val="000000"/>
          <w:spacing w:val="2"/>
          <w:sz w:val="24"/>
          <w:szCs w:val="24"/>
        </w:rPr>
        <w:t xml:space="preserve">) по снижению рисков нарушения антимонопольного законодательства </w:t>
      </w:r>
      <w:r w:rsidR="00516533" w:rsidRPr="00351160">
        <w:rPr>
          <w:color w:val="000000"/>
          <w:spacing w:val="2"/>
          <w:sz w:val="24"/>
          <w:szCs w:val="24"/>
        </w:rPr>
        <w:t>Терновского</w:t>
      </w:r>
      <w:r w:rsidRPr="00351160">
        <w:rPr>
          <w:color w:val="000000"/>
          <w:spacing w:val="2"/>
          <w:sz w:val="24"/>
          <w:szCs w:val="24"/>
        </w:rPr>
        <w:t xml:space="preserve"> муниципального района </w:t>
      </w:r>
      <w:r w:rsidR="000E4577">
        <w:rPr>
          <w:color w:val="000000"/>
          <w:spacing w:val="2"/>
          <w:sz w:val="24"/>
          <w:szCs w:val="24"/>
        </w:rPr>
        <w:t xml:space="preserve">на </w:t>
      </w:r>
      <w:r w:rsidRPr="00351160">
        <w:rPr>
          <w:color w:val="000000"/>
          <w:spacing w:val="2"/>
          <w:sz w:val="24"/>
          <w:szCs w:val="24"/>
        </w:rPr>
        <w:t>20</w:t>
      </w:r>
      <w:r w:rsidR="00ED7162" w:rsidRPr="00351160">
        <w:rPr>
          <w:color w:val="000000"/>
          <w:spacing w:val="2"/>
          <w:sz w:val="24"/>
          <w:szCs w:val="24"/>
        </w:rPr>
        <w:t>2</w:t>
      </w:r>
      <w:r w:rsidR="00304FAC">
        <w:rPr>
          <w:color w:val="000000"/>
          <w:spacing w:val="2"/>
          <w:sz w:val="24"/>
          <w:szCs w:val="24"/>
        </w:rPr>
        <w:t>5</w:t>
      </w:r>
      <w:r w:rsidRPr="00351160">
        <w:rPr>
          <w:color w:val="000000"/>
          <w:spacing w:val="2"/>
          <w:sz w:val="24"/>
          <w:szCs w:val="24"/>
        </w:rPr>
        <w:t>год</w:t>
      </w:r>
    </w:p>
    <w:p w:rsidR="000767FD" w:rsidRPr="00351160" w:rsidRDefault="000767FD" w:rsidP="000767F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75"/>
        <w:gridCol w:w="3697"/>
        <w:gridCol w:w="3697"/>
      </w:tblGrid>
      <w:tr w:rsidR="000767FD" w:rsidRPr="00351160" w:rsidTr="009021ED">
        <w:tc>
          <w:tcPr>
            <w:tcW w:w="81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№</w:t>
            </w:r>
          </w:p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proofErr w:type="gramStart"/>
            <w:r w:rsidRPr="00351160">
              <w:rPr>
                <w:sz w:val="24"/>
                <w:szCs w:val="24"/>
              </w:rPr>
              <w:t>п</w:t>
            </w:r>
            <w:proofErr w:type="gramEnd"/>
            <w:r w:rsidRPr="00351160">
              <w:rPr>
                <w:sz w:val="24"/>
                <w:szCs w:val="24"/>
              </w:rPr>
              <w:t>/п</w:t>
            </w:r>
          </w:p>
        </w:tc>
        <w:tc>
          <w:tcPr>
            <w:tcW w:w="6575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Мероприятия по снижению рисков</w:t>
            </w:r>
          </w:p>
        </w:tc>
        <w:tc>
          <w:tcPr>
            <w:tcW w:w="369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69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Срок исполнения</w:t>
            </w:r>
          </w:p>
        </w:tc>
      </w:tr>
      <w:tr w:rsidR="000767FD" w:rsidRPr="00351160" w:rsidTr="009021ED">
        <w:tc>
          <w:tcPr>
            <w:tcW w:w="81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1</w:t>
            </w:r>
            <w:r w:rsidR="00ED7162" w:rsidRPr="00351160">
              <w:rPr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0767FD" w:rsidRPr="00351160" w:rsidRDefault="000767FD" w:rsidP="009021ED">
            <w:pPr>
              <w:rPr>
                <w:sz w:val="24"/>
                <w:szCs w:val="24"/>
              </w:rPr>
            </w:pPr>
            <w:r w:rsidRPr="00351160">
              <w:rPr>
                <w:rFonts w:eastAsiaTheme="minorEastAsia"/>
                <w:sz w:val="24"/>
                <w:szCs w:val="24"/>
              </w:rPr>
              <w:t>Анализ действующих муниципальных нормативных правовых актов на предмет их соответствия антимонопольному законодательству</w:t>
            </w:r>
          </w:p>
        </w:tc>
        <w:tc>
          <w:tcPr>
            <w:tcW w:w="3697" w:type="dxa"/>
          </w:tcPr>
          <w:p w:rsidR="000767FD" w:rsidRPr="00351160" w:rsidRDefault="0029255F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Сектор юридической работы и муниципальной службы</w:t>
            </w:r>
          </w:p>
        </w:tc>
        <w:tc>
          <w:tcPr>
            <w:tcW w:w="3697" w:type="dxa"/>
          </w:tcPr>
          <w:p w:rsidR="000767FD" w:rsidRPr="00351160" w:rsidRDefault="00B60BBA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Постоянно</w:t>
            </w:r>
          </w:p>
        </w:tc>
      </w:tr>
      <w:tr w:rsidR="000767FD" w:rsidRPr="00351160" w:rsidTr="009021ED">
        <w:tc>
          <w:tcPr>
            <w:tcW w:w="81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2</w:t>
            </w:r>
            <w:r w:rsidR="00ED7162" w:rsidRPr="00351160">
              <w:rPr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0767FD" w:rsidRPr="00351160" w:rsidRDefault="000767FD" w:rsidP="009021ED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 xml:space="preserve">Анализ  проектов нормативных правовых актов </w:t>
            </w:r>
            <w:r w:rsidRPr="00351160">
              <w:rPr>
                <w:rFonts w:eastAsiaTheme="minorEastAsia"/>
                <w:sz w:val="24"/>
                <w:szCs w:val="24"/>
              </w:rPr>
              <w:t>на предмет их соответствия антимонопольному законодательству</w:t>
            </w:r>
          </w:p>
        </w:tc>
        <w:tc>
          <w:tcPr>
            <w:tcW w:w="3697" w:type="dxa"/>
          </w:tcPr>
          <w:p w:rsidR="000767FD" w:rsidRPr="00351160" w:rsidRDefault="00516533" w:rsidP="00516533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Сектор юридической работы и муниципальной службы</w:t>
            </w:r>
          </w:p>
        </w:tc>
        <w:tc>
          <w:tcPr>
            <w:tcW w:w="369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Постоянно</w:t>
            </w:r>
          </w:p>
        </w:tc>
      </w:tr>
      <w:tr w:rsidR="000767FD" w:rsidRPr="00351160" w:rsidTr="009021ED">
        <w:tc>
          <w:tcPr>
            <w:tcW w:w="81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3</w:t>
            </w:r>
            <w:r w:rsidR="00ED7162" w:rsidRPr="00351160">
              <w:rPr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0767FD" w:rsidRPr="00351160" w:rsidRDefault="000767FD" w:rsidP="009021ED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Мониторинг и анализ практики применения антимонопольного законодательства</w:t>
            </w:r>
          </w:p>
        </w:tc>
        <w:tc>
          <w:tcPr>
            <w:tcW w:w="3697" w:type="dxa"/>
          </w:tcPr>
          <w:p w:rsidR="000767FD" w:rsidRPr="00351160" w:rsidRDefault="0029255F" w:rsidP="00516533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Сектор юридической работы и муниципальной службы</w:t>
            </w:r>
            <w:r w:rsidR="000767FD" w:rsidRPr="00351160">
              <w:rPr>
                <w:sz w:val="24"/>
                <w:szCs w:val="24"/>
              </w:rPr>
              <w:t xml:space="preserve">, отдел </w:t>
            </w:r>
            <w:r w:rsidR="00502A24" w:rsidRPr="00351160">
              <w:rPr>
                <w:sz w:val="24"/>
                <w:szCs w:val="24"/>
              </w:rPr>
              <w:t xml:space="preserve">по экономике, </w:t>
            </w:r>
            <w:r w:rsidR="00516533" w:rsidRPr="00351160">
              <w:rPr>
                <w:sz w:val="24"/>
                <w:szCs w:val="24"/>
              </w:rPr>
              <w:t xml:space="preserve">управлению муниципальным имуществом и земельным отношениям </w:t>
            </w:r>
          </w:p>
        </w:tc>
        <w:tc>
          <w:tcPr>
            <w:tcW w:w="369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Постоянно</w:t>
            </w:r>
          </w:p>
        </w:tc>
      </w:tr>
      <w:tr w:rsidR="000767FD" w:rsidRPr="00351160" w:rsidTr="009021ED">
        <w:tc>
          <w:tcPr>
            <w:tcW w:w="81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4</w:t>
            </w:r>
            <w:r w:rsidR="00ED7162" w:rsidRPr="00351160">
              <w:rPr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0767FD" w:rsidRPr="00351160" w:rsidRDefault="000767FD" w:rsidP="009021ED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Проведение семинаров совещаний по итогам мониторинга и анализа практики применения антимонопольного законодательства</w:t>
            </w:r>
          </w:p>
        </w:tc>
        <w:tc>
          <w:tcPr>
            <w:tcW w:w="3697" w:type="dxa"/>
          </w:tcPr>
          <w:p w:rsidR="000767FD" w:rsidRPr="00351160" w:rsidRDefault="00304FAC" w:rsidP="00902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16533" w:rsidRPr="00351160">
              <w:rPr>
                <w:sz w:val="24"/>
                <w:szCs w:val="24"/>
              </w:rPr>
              <w:t>тдел по экономике, управлению муниципальным имуществом и земельным отношениям</w:t>
            </w:r>
          </w:p>
        </w:tc>
        <w:tc>
          <w:tcPr>
            <w:tcW w:w="369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По мере необходимости</w:t>
            </w:r>
          </w:p>
        </w:tc>
      </w:tr>
      <w:tr w:rsidR="000767FD" w:rsidRPr="00351160" w:rsidTr="009021ED">
        <w:tc>
          <w:tcPr>
            <w:tcW w:w="81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6</w:t>
            </w:r>
            <w:r w:rsidR="00ED7162" w:rsidRPr="00351160">
              <w:rPr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0767FD" w:rsidRPr="00351160" w:rsidRDefault="000767FD" w:rsidP="009021ED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Выявление конфликта интересов в деятельности работников и структурных подразделений администрации района, разработка предложений по их исключению</w:t>
            </w:r>
          </w:p>
        </w:tc>
        <w:tc>
          <w:tcPr>
            <w:tcW w:w="3697" w:type="dxa"/>
          </w:tcPr>
          <w:p w:rsidR="000767FD" w:rsidRPr="00351160" w:rsidRDefault="0029255F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Сектор юридической работы и муниципальной службы</w:t>
            </w:r>
          </w:p>
        </w:tc>
        <w:tc>
          <w:tcPr>
            <w:tcW w:w="369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Постоянно</w:t>
            </w:r>
          </w:p>
        </w:tc>
      </w:tr>
      <w:tr w:rsidR="000767FD" w:rsidRPr="00351160" w:rsidTr="009021ED">
        <w:tc>
          <w:tcPr>
            <w:tcW w:w="81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7</w:t>
            </w:r>
            <w:r w:rsidR="00ED7162" w:rsidRPr="00351160">
              <w:rPr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0767FD" w:rsidRPr="00351160" w:rsidRDefault="000767FD" w:rsidP="009021ED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Размещение на официальном сайте информации и правовых актов,  затрагивающих вопросы осуществления исчерпывающего перечня нормативных правовых актов в области антимонопольного законодательства</w:t>
            </w:r>
          </w:p>
        </w:tc>
        <w:tc>
          <w:tcPr>
            <w:tcW w:w="3697" w:type="dxa"/>
          </w:tcPr>
          <w:p w:rsidR="000767FD" w:rsidRPr="00351160" w:rsidRDefault="0029255F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Сектор юридической работы и муниципальной службы</w:t>
            </w:r>
            <w:r w:rsidR="00502A24" w:rsidRPr="00351160">
              <w:rPr>
                <w:sz w:val="24"/>
                <w:szCs w:val="24"/>
              </w:rPr>
              <w:t xml:space="preserve">, </w:t>
            </w:r>
            <w:r w:rsidR="00516533" w:rsidRPr="00351160">
              <w:rPr>
                <w:sz w:val="24"/>
                <w:szCs w:val="24"/>
              </w:rPr>
              <w:t>отдел по экономике, управлению муниципальным имуществом и земельным отношениям</w:t>
            </w:r>
          </w:p>
        </w:tc>
        <w:tc>
          <w:tcPr>
            <w:tcW w:w="369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По мере необходимости</w:t>
            </w:r>
          </w:p>
        </w:tc>
      </w:tr>
      <w:tr w:rsidR="000767FD" w:rsidRPr="00351160" w:rsidTr="009021ED">
        <w:tc>
          <w:tcPr>
            <w:tcW w:w="817" w:type="dxa"/>
          </w:tcPr>
          <w:p w:rsidR="000767FD" w:rsidRPr="00351160" w:rsidRDefault="00ED7162" w:rsidP="009021ED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 xml:space="preserve">  </w:t>
            </w:r>
            <w:r w:rsidR="000767FD" w:rsidRPr="00351160">
              <w:rPr>
                <w:sz w:val="24"/>
                <w:szCs w:val="24"/>
              </w:rPr>
              <w:t>8</w:t>
            </w:r>
            <w:r w:rsidRPr="00351160">
              <w:rPr>
                <w:sz w:val="24"/>
                <w:szCs w:val="24"/>
              </w:rPr>
              <w:t>.</w:t>
            </w:r>
            <w:r w:rsidR="000767FD" w:rsidRPr="003511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75" w:type="dxa"/>
          </w:tcPr>
          <w:p w:rsidR="000767FD" w:rsidRPr="00351160" w:rsidRDefault="000767FD" w:rsidP="009021ED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 xml:space="preserve">Организация совместно с Управлением государственной службы и кадров правительства Воронежской области систематического обучения работников требованиям антимонопольного законодательства и антимонопольного </w:t>
            </w:r>
            <w:proofErr w:type="spellStart"/>
            <w:r w:rsidRPr="00351160">
              <w:rPr>
                <w:sz w:val="24"/>
                <w:szCs w:val="24"/>
              </w:rPr>
              <w:t>комплаенса</w:t>
            </w:r>
            <w:proofErr w:type="spellEnd"/>
          </w:p>
        </w:tc>
        <w:tc>
          <w:tcPr>
            <w:tcW w:w="3697" w:type="dxa"/>
          </w:tcPr>
          <w:p w:rsidR="000767FD" w:rsidRPr="00351160" w:rsidRDefault="0029255F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Сектор юридической работы и муниципальной службы</w:t>
            </w:r>
            <w:r w:rsidR="00B60BBA" w:rsidRPr="00351160">
              <w:rPr>
                <w:sz w:val="24"/>
                <w:szCs w:val="24"/>
              </w:rPr>
              <w:t xml:space="preserve">, </w:t>
            </w:r>
            <w:r w:rsidR="00516533" w:rsidRPr="00351160">
              <w:rPr>
                <w:sz w:val="24"/>
                <w:szCs w:val="24"/>
              </w:rPr>
              <w:t>отдел по экономике, управлению муниципальным имуществом и земельным отношениям</w:t>
            </w:r>
          </w:p>
        </w:tc>
        <w:tc>
          <w:tcPr>
            <w:tcW w:w="3697" w:type="dxa"/>
          </w:tcPr>
          <w:p w:rsidR="000767FD" w:rsidRPr="00351160" w:rsidRDefault="000767FD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По мере необходимости</w:t>
            </w:r>
          </w:p>
        </w:tc>
      </w:tr>
      <w:tr w:rsidR="00ED7162" w:rsidRPr="00351160" w:rsidTr="009021ED">
        <w:tc>
          <w:tcPr>
            <w:tcW w:w="817" w:type="dxa"/>
          </w:tcPr>
          <w:p w:rsidR="00ED7162" w:rsidRPr="00351160" w:rsidRDefault="00ED7162" w:rsidP="009021ED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9</w:t>
            </w:r>
          </w:p>
        </w:tc>
        <w:tc>
          <w:tcPr>
            <w:tcW w:w="6575" w:type="dxa"/>
          </w:tcPr>
          <w:p w:rsidR="00ED7162" w:rsidRPr="00351160" w:rsidRDefault="00ED7162" w:rsidP="00ED7162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 xml:space="preserve">Сбор сведений в структурных подразделениях </w:t>
            </w:r>
            <w:proofErr w:type="gramStart"/>
            <w:r w:rsidRPr="00351160">
              <w:rPr>
                <w:sz w:val="24"/>
                <w:szCs w:val="24"/>
              </w:rPr>
              <w:lastRenderedPageBreak/>
              <w:t>администрации</w:t>
            </w:r>
            <w:proofErr w:type="gramEnd"/>
            <w:r w:rsidRPr="00351160">
              <w:rPr>
                <w:sz w:val="24"/>
                <w:szCs w:val="24"/>
              </w:rPr>
              <w:t xml:space="preserve"> о наличии выявленных контрольными органами нарушений антимонопольного законодательства  и формирование  перечня выявленных нарушений антимонопольного законодательства</w:t>
            </w:r>
          </w:p>
        </w:tc>
        <w:tc>
          <w:tcPr>
            <w:tcW w:w="3697" w:type="dxa"/>
          </w:tcPr>
          <w:p w:rsidR="00ED7162" w:rsidRPr="00351160" w:rsidRDefault="00ED7162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lastRenderedPageBreak/>
              <w:t xml:space="preserve">Сектор юридической работы и </w:t>
            </w:r>
            <w:r w:rsidRPr="00351160">
              <w:rPr>
                <w:sz w:val="24"/>
                <w:szCs w:val="24"/>
              </w:rPr>
              <w:lastRenderedPageBreak/>
              <w:t>муниципальной службы</w:t>
            </w:r>
          </w:p>
        </w:tc>
        <w:tc>
          <w:tcPr>
            <w:tcW w:w="3697" w:type="dxa"/>
          </w:tcPr>
          <w:p w:rsidR="00ED7162" w:rsidRPr="00351160" w:rsidRDefault="00ED7162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lastRenderedPageBreak/>
              <w:t>Ежеквартально</w:t>
            </w:r>
          </w:p>
        </w:tc>
      </w:tr>
      <w:tr w:rsidR="00304FAC" w:rsidRPr="00351160" w:rsidTr="009021ED">
        <w:tc>
          <w:tcPr>
            <w:tcW w:w="817" w:type="dxa"/>
          </w:tcPr>
          <w:p w:rsidR="00304FAC" w:rsidRPr="00351160" w:rsidRDefault="00304FAC" w:rsidP="00CD2D5A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6575" w:type="dxa"/>
          </w:tcPr>
          <w:p w:rsidR="00304FAC" w:rsidRPr="00351160" w:rsidRDefault="00304FAC" w:rsidP="00ED7162">
            <w:pPr>
              <w:rPr>
                <w:sz w:val="24"/>
                <w:szCs w:val="24"/>
              </w:rPr>
            </w:pPr>
            <w:r w:rsidRPr="00304FAC">
              <w:rPr>
                <w:sz w:val="24"/>
                <w:szCs w:val="24"/>
              </w:rPr>
              <w:t xml:space="preserve">Проведение анализа положений проектов НПА департамента, затрагивающих вопросы осуществления предпринимательской и инвестиционной деятельности, с целью выявления ограничений и </w:t>
            </w:r>
            <w:bookmarkStart w:id="0" w:name="_GoBack"/>
            <w:bookmarkEnd w:id="0"/>
            <w:r w:rsidRPr="00304FAC">
              <w:rPr>
                <w:sz w:val="24"/>
                <w:szCs w:val="24"/>
              </w:rPr>
              <w:t>нарушений конкуренции на товарных рынках Воронежской области</w:t>
            </w:r>
          </w:p>
        </w:tc>
        <w:tc>
          <w:tcPr>
            <w:tcW w:w="3697" w:type="dxa"/>
          </w:tcPr>
          <w:p w:rsidR="00304FAC" w:rsidRPr="00351160" w:rsidRDefault="00304FAC" w:rsidP="00902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51160">
              <w:rPr>
                <w:sz w:val="24"/>
                <w:szCs w:val="24"/>
              </w:rPr>
              <w:t>тдел по экономике, управлению муниципальным имуществом и земельным отношениям</w:t>
            </w:r>
          </w:p>
        </w:tc>
        <w:tc>
          <w:tcPr>
            <w:tcW w:w="3697" w:type="dxa"/>
          </w:tcPr>
          <w:p w:rsidR="00304FAC" w:rsidRPr="00351160" w:rsidRDefault="00304FAC" w:rsidP="00304FAC">
            <w:pPr>
              <w:rPr>
                <w:sz w:val="24"/>
                <w:szCs w:val="24"/>
              </w:rPr>
            </w:pPr>
            <w:r w:rsidRPr="00304FAC">
              <w:rPr>
                <w:sz w:val="24"/>
                <w:szCs w:val="24"/>
              </w:rPr>
              <w:t>Не позднее 15.01.202</w:t>
            </w:r>
            <w:r w:rsidRPr="00304FAC">
              <w:rPr>
                <w:sz w:val="24"/>
                <w:szCs w:val="24"/>
              </w:rPr>
              <w:t>6</w:t>
            </w:r>
            <w:r w:rsidRPr="00304FAC">
              <w:rPr>
                <w:sz w:val="24"/>
                <w:szCs w:val="24"/>
              </w:rPr>
              <w:t xml:space="preserve"> года</w:t>
            </w:r>
          </w:p>
        </w:tc>
      </w:tr>
      <w:tr w:rsidR="00304FAC" w:rsidRPr="00351160" w:rsidTr="009021ED">
        <w:tc>
          <w:tcPr>
            <w:tcW w:w="817" w:type="dxa"/>
          </w:tcPr>
          <w:p w:rsidR="00304FAC" w:rsidRPr="00351160" w:rsidRDefault="00304FAC" w:rsidP="00CD2D5A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11.</w:t>
            </w:r>
          </w:p>
        </w:tc>
        <w:tc>
          <w:tcPr>
            <w:tcW w:w="6575" w:type="dxa"/>
          </w:tcPr>
          <w:p w:rsidR="00304FAC" w:rsidRPr="00351160" w:rsidRDefault="00304FAC" w:rsidP="00304FAC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 xml:space="preserve">Подготовка </w:t>
            </w:r>
            <w:r>
              <w:rPr>
                <w:sz w:val="24"/>
                <w:szCs w:val="24"/>
              </w:rPr>
              <w:t xml:space="preserve">проекта </w:t>
            </w:r>
            <w:r w:rsidRPr="00351160">
              <w:rPr>
                <w:sz w:val="24"/>
                <w:szCs w:val="24"/>
              </w:rPr>
              <w:t xml:space="preserve">доклада об </w:t>
            </w:r>
            <w:proofErr w:type="gramStart"/>
            <w:r w:rsidRPr="00351160">
              <w:rPr>
                <w:sz w:val="24"/>
                <w:szCs w:val="24"/>
              </w:rPr>
              <w:t>антимонопольном</w:t>
            </w:r>
            <w:proofErr w:type="gramEnd"/>
            <w:r w:rsidRPr="00351160">
              <w:rPr>
                <w:sz w:val="24"/>
                <w:szCs w:val="24"/>
              </w:rPr>
              <w:t xml:space="preserve"> </w:t>
            </w:r>
            <w:proofErr w:type="spellStart"/>
            <w:r w:rsidRPr="00351160">
              <w:rPr>
                <w:sz w:val="24"/>
                <w:szCs w:val="24"/>
              </w:rPr>
              <w:t>комплаенсе</w:t>
            </w:r>
            <w:proofErr w:type="spellEnd"/>
            <w:r w:rsidRPr="003511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51160">
              <w:rPr>
                <w:sz w:val="24"/>
                <w:szCs w:val="24"/>
              </w:rPr>
              <w:t>за 202</w:t>
            </w:r>
            <w:r>
              <w:rPr>
                <w:sz w:val="24"/>
                <w:szCs w:val="24"/>
              </w:rPr>
              <w:t>5</w:t>
            </w:r>
            <w:r w:rsidRPr="00351160">
              <w:rPr>
                <w:sz w:val="24"/>
                <w:szCs w:val="24"/>
              </w:rPr>
              <w:t>г.</w:t>
            </w:r>
          </w:p>
        </w:tc>
        <w:tc>
          <w:tcPr>
            <w:tcW w:w="3697" w:type="dxa"/>
          </w:tcPr>
          <w:p w:rsidR="00304FAC" w:rsidRPr="00351160" w:rsidRDefault="00304FAC" w:rsidP="009021ED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Сектор юридической работы и муниципальной службы, отдел по экономике, управлению муниципальным имуществом и земельным отношениям</w:t>
            </w:r>
          </w:p>
        </w:tc>
        <w:tc>
          <w:tcPr>
            <w:tcW w:w="3697" w:type="dxa"/>
          </w:tcPr>
          <w:p w:rsidR="00304FAC" w:rsidRPr="00351160" w:rsidRDefault="00304FAC" w:rsidP="00304FAC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Январь 202</w:t>
            </w:r>
            <w:r>
              <w:rPr>
                <w:sz w:val="24"/>
                <w:szCs w:val="24"/>
              </w:rPr>
              <w:t>6</w:t>
            </w:r>
            <w:r w:rsidRPr="00351160">
              <w:rPr>
                <w:sz w:val="24"/>
                <w:szCs w:val="24"/>
              </w:rPr>
              <w:t>г.</w:t>
            </w:r>
          </w:p>
        </w:tc>
      </w:tr>
      <w:tr w:rsidR="00304FAC" w:rsidRPr="00351160" w:rsidTr="009021ED">
        <w:tc>
          <w:tcPr>
            <w:tcW w:w="817" w:type="dxa"/>
          </w:tcPr>
          <w:p w:rsidR="00304FAC" w:rsidRPr="00351160" w:rsidRDefault="00304FAC" w:rsidP="00CD2D5A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12.</w:t>
            </w:r>
          </w:p>
        </w:tc>
        <w:tc>
          <w:tcPr>
            <w:tcW w:w="6575" w:type="dxa"/>
          </w:tcPr>
          <w:p w:rsidR="00304FAC" w:rsidRPr="00351160" w:rsidRDefault="00304FAC" w:rsidP="00304FAC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 xml:space="preserve">Утверждение доклада об </w:t>
            </w:r>
            <w:proofErr w:type="gramStart"/>
            <w:r w:rsidRPr="00351160">
              <w:rPr>
                <w:sz w:val="24"/>
                <w:szCs w:val="24"/>
              </w:rPr>
              <w:t>антимонопольном</w:t>
            </w:r>
            <w:proofErr w:type="gramEnd"/>
            <w:r w:rsidRPr="00351160">
              <w:rPr>
                <w:sz w:val="24"/>
                <w:szCs w:val="24"/>
              </w:rPr>
              <w:t xml:space="preserve"> </w:t>
            </w:r>
            <w:proofErr w:type="spellStart"/>
            <w:r w:rsidRPr="00351160">
              <w:rPr>
                <w:sz w:val="24"/>
                <w:szCs w:val="24"/>
              </w:rPr>
              <w:t>комплаенсе</w:t>
            </w:r>
            <w:proofErr w:type="spellEnd"/>
            <w:r w:rsidRPr="00351160">
              <w:rPr>
                <w:sz w:val="24"/>
                <w:szCs w:val="24"/>
              </w:rPr>
              <w:t xml:space="preserve"> за 202</w:t>
            </w:r>
            <w:r>
              <w:rPr>
                <w:sz w:val="24"/>
                <w:szCs w:val="24"/>
              </w:rPr>
              <w:t>5</w:t>
            </w:r>
            <w:r w:rsidRPr="00351160">
              <w:rPr>
                <w:sz w:val="24"/>
                <w:szCs w:val="24"/>
              </w:rPr>
              <w:t>год</w:t>
            </w:r>
          </w:p>
        </w:tc>
        <w:tc>
          <w:tcPr>
            <w:tcW w:w="3697" w:type="dxa"/>
          </w:tcPr>
          <w:p w:rsidR="00304FAC" w:rsidRPr="00351160" w:rsidRDefault="00304FAC" w:rsidP="00061B8B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Общественн</w:t>
            </w:r>
            <w:r>
              <w:rPr>
                <w:sz w:val="24"/>
                <w:szCs w:val="24"/>
              </w:rPr>
              <w:t>ая</w:t>
            </w:r>
            <w:r w:rsidRPr="003511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палата Т</w:t>
            </w:r>
            <w:r w:rsidRPr="00351160">
              <w:rPr>
                <w:sz w:val="24"/>
                <w:szCs w:val="24"/>
              </w:rPr>
              <w:t>ерновского муниципального района</w:t>
            </w:r>
          </w:p>
        </w:tc>
        <w:tc>
          <w:tcPr>
            <w:tcW w:w="3697" w:type="dxa"/>
          </w:tcPr>
          <w:p w:rsidR="00304FAC" w:rsidRPr="00351160" w:rsidRDefault="00304FAC" w:rsidP="00304FAC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Февраль 202</w:t>
            </w:r>
            <w:r>
              <w:rPr>
                <w:sz w:val="24"/>
                <w:szCs w:val="24"/>
              </w:rPr>
              <w:t>6</w:t>
            </w:r>
            <w:r w:rsidRPr="00351160">
              <w:rPr>
                <w:sz w:val="24"/>
                <w:szCs w:val="24"/>
              </w:rPr>
              <w:t>г.</w:t>
            </w:r>
          </w:p>
        </w:tc>
      </w:tr>
      <w:tr w:rsidR="00304FAC" w:rsidRPr="00351160" w:rsidTr="009021ED">
        <w:tc>
          <w:tcPr>
            <w:tcW w:w="817" w:type="dxa"/>
          </w:tcPr>
          <w:p w:rsidR="00304FAC" w:rsidRPr="00351160" w:rsidRDefault="00304FAC" w:rsidP="00304FAC">
            <w:pPr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351160">
              <w:rPr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304FAC" w:rsidRPr="00351160" w:rsidRDefault="00304FAC" w:rsidP="00304FAC">
            <w:pPr>
              <w:rPr>
                <w:sz w:val="24"/>
                <w:szCs w:val="24"/>
              </w:rPr>
            </w:pPr>
            <w:proofErr w:type="gramStart"/>
            <w:r w:rsidRPr="00351160">
              <w:rPr>
                <w:sz w:val="24"/>
                <w:szCs w:val="24"/>
              </w:rPr>
              <w:t xml:space="preserve">Размещение доклада об антимонопольном </w:t>
            </w:r>
            <w:proofErr w:type="spellStart"/>
            <w:r w:rsidRPr="00351160">
              <w:rPr>
                <w:sz w:val="24"/>
                <w:szCs w:val="24"/>
              </w:rPr>
              <w:t>комплаенсе</w:t>
            </w:r>
            <w:proofErr w:type="spellEnd"/>
            <w:r w:rsidRPr="00351160">
              <w:rPr>
                <w:sz w:val="24"/>
                <w:szCs w:val="24"/>
              </w:rPr>
              <w:t xml:space="preserve"> за 202</w:t>
            </w:r>
            <w:r>
              <w:rPr>
                <w:sz w:val="24"/>
                <w:szCs w:val="24"/>
              </w:rPr>
              <w:t>5</w:t>
            </w:r>
            <w:r w:rsidRPr="00351160">
              <w:rPr>
                <w:sz w:val="24"/>
                <w:szCs w:val="24"/>
              </w:rPr>
              <w:t xml:space="preserve"> год на официальном сайте администрации Терновского муниципального района</w:t>
            </w:r>
            <w:proofErr w:type="gramEnd"/>
          </w:p>
        </w:tc>
        <w:tc>
          <w:tcPr>
            <w:tcW w:w="3697" w:type="dxa"/>
          </w:tcPr>
          <w:p w:rsidR="00304FAC" w:rsidRPr="00351160" w:rsidRDefault="00304FAC" w:rsidP="00972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Отдел</w:t>
            </w:r>
            <w:r w:rsidRPr="000C273B">
              <w:rPr>
                <w:sz w:val="24"/>
              </w:rPr>
              <w:t xml:space="preserve"> организационной и контрольной работы</w:t>
            </w:r>
          </w:p>
        </w:tc>
        <w:tc>
          <w:tcPr>
            <w:tcW w:w="3697" w:type="dxa"/>
          </w:tcPr>
          <w:p w:rsidR="00304FAC" w:rsidRPr="00351160" w:rsidRDefault="00304FAC" w:rsidP="00304FAC">
            <w:pPr>
              <w:jc w:val="center"/>
              <w:rPr>
                <w:sz w:val="24"/>
                <w:szCs w:val="24"/>
              </w:rPr>
            </w:pPr>
            <w:r w:rsidRPr="00351160">
              <w:rPr>
                <w:sz w:val="24"/>
                <w:szCs w:val="24"/>
              </w:rPr>
              <w:t>Февраль 202</w:t>
            </w:r>
            <w:r>
              <w:rPr>
                <w:sz w:val="24"/>
                <w:szCs w:val="24"/>
              </w:rPr>
              <w:t>6</w:t>
            </w:r>
            <w:r w:rsidRPr="00351160">
              <w:rPr>
                <w:sz w:val="24"/>
                <w:szCs w:val="24"/>
              </w:rPr>
              <w:t>г.</w:t>
            </w:r>
          </w:p>
        </w:tc>
      </w:tr>
    </w:tbl>
    <w:p w:rsidR="000767FD" w:rsidRPr="00351160" w:rsidRDefault="000767FD" w:rsidP="000767FD">
      <w:pPr>
        <w:jc w:val="center"/>
        <w:rPr>
          <w:sz w:val="24"/>
          <w:szCs w:val="24"/>
        </w:rPr>
      </w:pPr>
    </w:p>
    <w:p w:rsidR="00516533" w:rsidRPr="00351160" w:rsidRDefault="00516533" w:rsidP="00516533">
      <w:pPr>
        <w:rPr>
          <w:sz w:val="24"/>
          <w:szCs w:val="24"/>
        </w:rPr>
      </w:pPr>
    </w:p>
    <w:p w:rsidR="00516533" w:rsidRPr="00351160" w:rsidRDefault="00516533" w:rsidP="00516533">
      <w:pPr>
        <w:rPr>
          <w:sz w:val="24"/>
          <w:szCs w:val="24"/>
        </w:rPr>
      </w:pPr>
      <w:r w:rsidRPr="00351160">
        <w:rPr>
          <w:sz w:val="24"/>
          <w:szCs w:val="24"/>
        </w:rPr>
        <w:t>Руководитель аппарата администрации</w:t>
      </w:r>
    </w:p>
    <w:p w:rsidR="000767FD" w:rsidRPr="00351160" w:rsidRDefault="00516533" w:rsidP="00516533">
      <w:pPr>
        <w:rPr>
          <w:sz w:val="24"/>
          <w:szCs w:val="24"/>
        </w:rPr>
      </w:pPr>
      <w:r w:rsidRPr="00351160">
        <w:rPr>
          <w:sz w:val="24"/>
          <w:szCs w:val="24"/>
        </w:rPr>
        <w:t xml:space="preserve">Терновского  муниципального района </w:t>
      </w:r>
      <w:r w:rsidR="00B67DA9" w:rsidRPr="00351160">
        <w:rPr>
          <w:sz w:val="24"/>
          <w:szCs w:val="24"/>
        </w:rPr>
        <w:t xml:space="preserve"> </w:t>
      </w:r>
      <w:r w:rsidR="00B67DA9" w:rsidRPr="00351160">
        <w:rPr>
          <w:sz w:val="24"/>
          <w:szCs w:val="24"/>
        </w:rPr>
        <w:tab/>
      </w:r>
      <w:r w:rsidR="00B67DA9" w:rsidRPr="00351160">
        <w:rPr>
          <w:sz w:val="24"/>
          <w:szCs w:val="24"/>
        </w:rPr>
        <w:tab/>
      </w:r>
      <w:r w:rsidR="00B67DA9" w:rsidRPr="00351160">
        <w:rPr>
          <w:sz w:val="24"/>
          <w:szCs w:val="24"/>
        </w:rPr>
        <w:tab/>
      </w:r>
      <w:r w:rsidR="00B67DA9" w:rsidRPr="00351160">
        <w:rPr>
          <w:sz w:val="24"/>
          <w:szCs w:val="24"/>
        </w:rPr>
        <w:tab/>
      </w:r>
      <w:r w:rsidR="00B67DA9" w:rsidRPr="00351160">
        <w:rPr>
          <w:sz w:val="24"/>
          <w:szCs w:val="24"/>
        </w:rPr>
        <w:tab/>
      </w:r>
      <w:r w:rsidR="00B67DA9" w:rsidRPr="00351160">
        <w:rPr>
          <w:sz w:val="24"/>
          <w:szCs w:val="24"/>
        </w:rPr>
        <w:tab/>
      </w:r>
      <w:r w:rsidR="00B67DA9" w:rsidRPr="00351160">
        <w:rPr>
          <w:sz w:val="24"/>
          <w:szCs w:val="24"/>
        </w:rPr>
        <w:tab/>
      </w:r>
      <w:r w:rsidRPr="00351160">
        <w:rPr>
          <w:sz w:val="24"/>
          <w:szCs w:val="24"/>
        </w:rPr>
        <w:t>Т.В. Юдина</w:t>
      </w:r>
    </w:p>
    <w:p w:rsidR="000767FD" w:rsidRPr="00351160" w:rsidRDefault="000767FD" w:rsidP="000767FD">
      <w:pPr>
        <w:jc w:val="center"/>
        <w:rPr>
          <w:sz w:val="24"/>
          <w:szCs w:val="24"/>
        </w:rPr>
      </w:pPr>
    </w:p>
    <w:p w:rsidR="00B30919" w:rsidRDefault="00B30919"/>
    <w:sectPr w:rsidR="00B30919" w:rsidSect="00ED7162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FD"/>
    <w:rsid w:val="00061B8B"/>
    <w:rsid w:val="000767FD"/>
    <w:rsid w:val="000E4577"/>
    <w:rsid w:val="0018027A"/>
    <w:rsid w:val="001D0D78"/>
    <w:rsid w:val="0029255F"/>
    <w:rsid w:val="002C671A"/>
    <w:rsid w:val="00304FAC"/>
    <w:rsid w:val="00311A53"/>
    <w:rsid w:val="00351160"/>
    <w:rsid w:val="004407EA"/>
    <w:rsid w:val="004C1260"/>
    <w:rsid w:val="00502A24"/>
    <w:rsid w:val="00516533"/>
    <w:rsid w:val="006318D2"/>
    <w:rsid w:val="006B7A9B"/>
    <w:rsid w:val="00912CAF"/>
    <w:rsid w:val="0096494F"/>
    <w:rsid w:val="00972E17"/>
    <w:rsid w:val="00A1388E"/>
    <w:rsid w:val="00A65E5B"/>
    <w:rsid w:val="00A937E6"/>
    <w:rsid w:val="00B30919"/>
    <w:rsid w:val="00B60BBA"/>
    <w:rsid w:val="00B67DA9"/>
    <w:rsid w:val="00CB4AB4"/>
    <w:rsid w:val="00E44674"/>
    <w:rsid w:val="00ED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0767FD"/>
    <w:pPr>
      <w:widowControl w:val="0"/>
      <w:autoSpaceDE w:val="0"/>
      <w:autoSpaceDN w:val="0"/>
      <w:adjustRightInd w:val="0"/>
      <w:spacing w:line="278" w:lineRule="exact"/>
      <w:jc w:val="right"/>
    </w:pPr>
    <w:rPr>
      <w:sz w:val="24"/>
      <w:szCs w:val="24"/>
    </w:rPr>
  </w:style>
  <w:style w:type="character" w:customStyle="1" w:styleId="FontStyle21">
    <w:name w:val="Font Style21"/>
    <w:uiPriority w:val="99"/>
    <w:rsid w:val="000767FD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767FD"/>
    <w:rPr>
      <w:rFonts w:ascii="Times New Roman" w:hAnsi="Times New Roman" w:cs="Times New Roman"/>
      <w:i/>
      <w:iCs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0767FD"/>
    <w:pPr>
      <w:widowControl w:val="0"/>
      <w:autoSpaceDE w:val="0"/>
      <w:autoSpaceDN w:val="0"/>
      <w:adjustRightInd w:val="0"/>
      <w:spacing w:line="278" w:lineRule="exact"/>
      <w:jc w:val="right"/>
    </w:pPr>
    <w:rPr>
      <w:sz w:val="24"/>
      <w:szCs w:val="24"/>
    </w:rPr>
  </w:style>
  <w:style w:type="character" w:customStyle="1" w:styleId="FontStyle21">
    <w:name w:val="Font Style21"/>
    <w:uiPriority w:val="99"/>
    <w:rsid w:val="000767FD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767FD"/>
    <w:rPr>
      <w:rFonts w:ascii="Times New Roman" w:hAnsi="Times New Roman" w:cs="Times New Roman"/>
      <w:i/>
      <w:iCs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Бежко Ольга Юрьевна</dc:creator>
  <cp:lastModifiedBy>СУХАНОВА Оксана Вениаминовна</cp:lastModifiedBy>
  <cp:revision>4</cp:revision>
  <cp:lastPrinted>2023-10-06T07:23:00Z</cp:lastPrinted>
  <dcterms:created xsi:type="dcterms:W3CDTF">2024-01-11T07:52:00Z</dcterms:created>
  <dcterms:modified xsi:type="dcterms:W3CDTF">2025-01-23T12:47:00Z</dcterms:modified>
</cp:coreProperties>
</file>